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A3" w:rsidRPr="005A1184" w:rsidRDefault="006348A3" w:rsidP="006348A3">
      <w:pPr>
        <w:pStyle w:val="NoSpacing"/>
        <w:jc w:val="center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Fourth Session of the Global Platform for Disaster Risk Reduction</w:t>
      </w:r>
    </w:p>
    <w:p w:rsidR="006348A3" w:rsidRPr="005A1184" w:rsidRDefault="006348A3" w:rsidP="006348A3">
      <w:pPr>
        <w:pStyle w:val="NoSpacing"/>
        <w:jc w:val="center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19 – 23 May 2013</w:t>
      </w:r>
    </w:p>
    <w:p w:rsidR="006348A3" w:rsidRPr="005A1184" w:rsidRDefault="006348A3" w:rsidP="006348A3">
      <w:pPr>
        <w:pStyle w:val="NoSpacing"/>
        <w:jc w:val="center"/>
        <w:rPr>
          <w:b/>
          <w:sz w:val="32"/>
          <w:szCs w:val="32"/>
        </w:rPr>
      </w:pPr>
    </w:p>
    <w:p w:rsidR="006348A3" w:rsidRPr="005A1184" w:rsidRDefault="006348A3" w:rsidP="006348A3">
      <w:pPr>
        <w:pStyle w:val="NoSpacing"/>
        <w:jc w:val="center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Geneva, Switzerland</w:t>
      </w:r>
    </w:p>
    <w:p w:rsidR="006348A3" w:rsidRPr="005A1184" w:rsidRDefault="006348A3" w:rsidP="006348A3">
      <w:pPr>
        <w:pStyle w:val="NoSpacing"/>
        <w:jc w:val="center"/>
        <w:rPr>
          <w:sz w:val="32"/>
          <w:szCs w:val="32"/>
        </w:rPr>
      </w:pPr>
    </w:p>
    <w:p w:rsidR="006348A3" w:rsidRPr="005A1184" w:rsidRDefault="006348A3" w:rsidP="006348A3">
      <w:pPr>
        <w:pStyle w:val="NoSpacing"/>
        <w:jc w:val="center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COUNTRY STATEMENT</w:t>
      </w:r>
    </w:p>
    <w:p w:rsidR="006348A3" w:rsidRPr="005A1184" w:rsidRDefault="006348A3" w:rsidP="006348A3">
      <w:pPr>
        <w:pStyle w:val="NoSpacing"/>
        <w:jc w:val="center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Niue Island</w:t>
      </w:r>
    </w:p>
    <w:p w:rsidR="00E45175" w:rsidRPr="005A1184" w:rsidRDefault="00E45175" w:rsidP="006348A3">
      <w:pPr>
        <w:pStyle w:val="NoSpacing"/>
        <w:jc w:val="center"/>
        <w:rPr>
          <w:b/>
          <w:sz w:val="32"/>
          <w:szCs w:val="32"/>
        </w:rPr>
      </w:pPr>
    </w:p>
    <w:p w:rsidR="00BA7C94" w:rsidRPr="005A1184" w:rsidRDefault="00E45175" w:rsidP="00E45175">
      <w:pPr>
        <w:pStyle w:val="NoSpacing"/>
        <w:jc w:val="center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Richard Hipa</w:t>
      </w:r>
    </w:p>
    <w:p w:rsidR="00E45175" w:rsidRPr="005A1184" w:rsidRDefault="00E45175" w:rsidP="00E45175">
      <w:pPr>
        <w:pStyle w:val="NoSpacing"/>
        <w:jc w:val="center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Secretary of Government &amp; Chair of National Disaster Management Council</w:t>
      </w:r>
    </w:p>
    <w:p w:rsidR="00E45175" w:rsidRPr="005A1184" w:rsidRDefault="00E45175" w:rsidP="00E45175">
      <w:pPr>
        <w:pStyle w:val="NoSpacing"/>
        <w:jc w:val="center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Government of Niue</w:t>
      </w:r>
    </w:p>
    <w:p w:rsidR="005A1184" w:rsidRPr="005A1184" w:rsidRDefault="005A1184" w:rsidP="00BB47DD">
      <w:pPr>
        <w:jc w:val="both"/>
        <w:rPr>
          <w:sz w:val="32"/>
          <w:szCs w:val="32"/>
        </w:rPr>
      </w:pPr>
    </w:p>
    <w:p w:rsidR="00B171B0" w:rsidRPr="005A1184" w:rsidRDefault="00B171B0" w:rsidP="00BB47DD">
      <w:pPr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Excellencies, </w:t>
      </w:r>
      <w:proofErr w:type="gramStart"/>
      <w:r w:rsidRPr="005A1184">
        <w:rPr>
          <w:sz w:val="32"/>
          <w:szCs w:val="32"/>
        </w:rPr>
        <w:t>Ladies &amp;</w:t>
      </w:r>
      <w:proofErr w:type="gramEnd"/>
      <w:r w:rsidRPr="005A1184">
        <w:rPr>
          <w:sz w:val="32"/>
          <w:szCs w:val="32"/>
        </w:rPr>
        <w:t xml:space="preserve"> Gentlemen,</w:t>
      </w:r>
    </w:p>
    <w:p w:rsidR="00B171B0" w:rsidRPr="005A1184" w:rsidRDefault="00B171B0" w:rsidP="00BB47DD">
      <w:pPr>
        <w:jc w:val="both"/>
        <w:rPr>
          <w:sz w:val="32"/>
          <w:szCs w:val="32"/>
        </w:rPr>
      </w:pPr>
      <w:r w:rsidRPr="005A1184">
        <w:rPr>
          <w:sz w:val="32"/>
          <w:szCs w:val="32"/>
        </w:rPr>
        <w:t>Whilst</w:t>
      </w:r>
      <w:r w:rsidR="006348A3" w:rsidRPr="005A1184">
        <w:rPr>
          <w:sz w:val="32"/>
          <w:szCs w:val="32"/>
        </w:rPr>
        <w:t xml:space="preserve"> disaster</w:t>
      </w:r>
      <w:r w:rsidRPr="005A1184">
        <w:rPr>
          <w:sz w:val="32"/>
          <w:szCs w:val="32"/>
        </w:rPr>
        <w:t>s</w:t>
      </w:r>
      <w:r w:rsidR="006348A3" w:rsidRPr="005A1184">
        <w:rPr>
          <w:sz w:val="32"/>
          <w:szCs w:val="32"/>
        </w:rPr>
        <w:t xml:space="preserve"> such as tropical cyclones does not discriminate against </w:t>
      </w:r>
      <w:r w:rsidRPr="005A1184">
        <w:rPr>
          <w:sz w:val="32"/>
          <w:szCs w:val="32"/>
        </w:rPr>
        <w:t>which countries, economies it strikes</w:t>
      </w:r>
      <w:r w:rsidR="006348A3" w:rsidRPr="005A1184">
        <w:rPr>
          <w:sz w:val="32"/>
          <w:szCs w:val="32"/>
        </w:rPr>
        <w:t xml:space="preserve">, the social and economical impacts on our economies remains a challenge for our governments and communities with regards to our ability to recover from </w:t>
      </w:r>
      <w:r w:rsidR="00BB47DD" w:rsidRPr="005A1184">
        <w:rPr>
          <w:sz w:val="32"/>
          <w:szCs w:val="32"/>
        </w:rPr>
        <w:t xml:space="preserve">a disaster, not only to rebuild our lives, our villages and our country but what is important is the lessons, the experience we learned from a disaster such as the category 5 cyclone that </w:t>
      </w:r>
      <w:r w:rsidRPr="005A1184">
        <w:rPr>
          <w:sz w:val="32"/>
          <w:szCs w:val="32"/>
        </w:rPr>
        <w:t xml:space="preserve">strike </w:t>
      </w:r>
      <w:r w:rsidR="00BB47DD" w:rsidRPr="005A1184">
        <w:rPr>
          <w:sz w:val="32"/>
          <w:szCs w:val="32"/>
        </w:rPr>
        <w:t>Niue in January 2004</w:t>
      </w:r>
      <w:r w:rsidRPr="005A1184">
        <w:rPr>
          <w:sz w:val="32"/>
          <w:szCs w:val="32"/>
        </w:rPr>
        <w:t>.</w:t>
      </w:r>
    </w:p>
    <w:p w:rsidR="00A728FC" w:rsidRPr="005A1184" w:rsidRDefault="00A728FC" w:rsidP="00BB47DD">
      <w:pPr>
        <w:jc w:val="both"/>
        <w:rPr>
          <w:sz w:val="32"/>
          <w:szCs w:val="32"/>
        </w:rPr>
      </w:pPr>
      <w:r w:rsidRPr="005A1184">
        <w:rPr>
          <w:sz w:val="32"/>
          <w:szCs w:val="32"/>
        </w:rPr>
        <w:t>When we deal with disasters, preparations, budgets etc., as we do with MDG’s, we are dealing with populations, people, lives... hence safety of our populations remains a key challenge for our Governments and communities.</w:t>
      </w:r>
    </w:p>
    <w:p w:rsidR="00A728FC" w:rsidRPr="005A1184" w:rsidRDefault="00A728FC" w:rsidP="003F7F28">
      <w:pPr>
        <w:pStyle w:val="NoSpacing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Disaster Risk Reduction &amp; Building Resilient through Investment for a Safer Tomorrow</w:t>
      </w:r>
    </w:p>
    <w:p w:rsidR="00292137" w:rsidRPr="005A1184" w:rsidRDefault="00C56B0C" w:rsidP="00292137">
      <w:pPr>
        <w:pStyle w:val="NoSpacing"/>
        <w:jc w:val="both"/>
        <w:rPr>
          <w:sz w:val="32"/>
          <w:szCs w:val="32"/>
        </w:rPr>
      </w:pPr>
      <w:r w:rsidRPr="005A1184">
        <w:rPr>
          <w:sz w:val="32"/>
          <w:szCs w:val="32"/>
        </w:rPr>
        <w:t>Having the necessary legislations is important</w:t>
      </w:r>
      <w:r w:rsidR="00B171B0" w:rsidRPr="005A1184">
        <w:rPr>
          <w:sz w:val="32"/>
          <w:szCs w:val="32"/>
        </w:rPr>
        <w:t xml:space="preserve"> and responsible Governments must have legislations.</w:t>
      </w:r>
      <w:r w:rsidRPr="005A1184">
        <w:rPr>
          <w:sz w:val="32"/>
          <w:szCs w:val="32"/>
        </w:rPr>
        <w:t xml:space="preserve"> Having </w:t>
      </w:r>
      <w:r w:rsidR="00B171B0" w:rsidRPr="005A1184">
        <w:rPr>
          <w:sz w:val="32"/>
          <w:szCs w:val="32"/>
        </w:rPr>
        <w:t xml:space="preserve">sound </w:t>
      </w:r>
      <w:r w:rsidRPr="005A1184">
        <w:rPr>
          <w:sz w:val="32"/>
          <w:szCs w:val="32"/>
        </w:rPr>
        <w:t xml:space="preserve">policies and </w:t>
      </w:r>
      <w:r w:rsidRPr="005A1184">
        <w:rPr>
          <w:sz w:val="32"/>
          <w:szCs w:val="32"/>
        </w:rPr>
        <w:lastRenderedPageBreak/>
        <w:t xml:space="preserve">regulations, operational and investment guidelines will assist how we </w:t>
      </w:r>
      <w:r w:rsidR="00292137" w:rsidRPr="005A1184">
        <w:rPr>
          <w:sz w:val="32"/>
          <w:szCs w:val="32"/>
        </w:rPr>
        <w:t>plan our Disaster Risk Reduction and building our resilience.</w:t>
      </w:r>
    </w:p>
    <w:p w:rsidR="00C56B0C" w:rsidRPr="005A1184" w:rsidRDefault="00C56B0C" w:rsidP="003F7F28">
      <w:pPr>
        <w:pStyle w:val="NoSpacing"/>
        <w:rPr>
          <w:sz w:val="32"/>
          <w:szCs w:val="32"/>
        </w:rPr>
      </w:pPr>
      <w:r w:rsidRPr="005A1184">
        <w:rPr>
          <w:sz w:val="32"/>
          <w:szCs w:val="32"/>
        </w:rPr>
        <w:t xml:space="preserve"> </w:t>
      </w:r>
    </w:p>
    <w:p w:rsidR="00BE1677" w:rsidRPr="005A1184" w:rsidRDefault="00BE1677" w:rsidP="00BB47DD">
      <w:pPr>
        <w:jc w:val="both"/>
        <w:rPr>
          <w:sz w:val="32"/>
          <w:szCs w:val="32"/>
        </w:rPr>
      </w:pPr>
      <w:r w:rsidRPr="005A1184">
        <w:rPr>
          <w:b/>
          <w:i/>
          <w:sz w:val="32"/>
          <w:szCs w:val="32"/>
        </w:rPr>
        <w:t xml:space="preserve">Universal access </w:t>
      </w:r>
      <w:r w:rsidR="00C56B0C" w:rsidRPr="005A1184">
        <w:rPr>
          <w:b/>
          <w:i/>
          <w:sz w:val="32"/>
          <w:szCs w:val="32"/>
        </w:rPr>
        <w:t xml:space="preserve">Policy </w:t>
      </w:r>
      <w:r w:rsidRPr="005A1184">
        <w:rPr>
          <w:sz w:val="32"/>
          <w:szCs w:val="32"/>
        </w:rPr>
        <w:t xml:space="preserve">remains an obligation for the Government of Niue and from the experience of the 2004 cyclone, </w:t>
      </w:r>
      <w:r w:rsidR="00BB47DD" w:rsidRPr="005A1184">
        <w:rPr>
          <w:sz w:val="32"/>
          <w:szCs w:val="32"/>
        </w:rPr>
        <w:t>Government is investing in our public infrastructure where key utilities</w:t>
      </w:r>
      <w:r w:rsidRPr="005A1184">
        <w:rPr>
          <w:sz w:val="32"/>
          <w:szCs w:val="32"/>
        </w:rPr>
        <w:t xml:space="preserve">; water, telecommunication and power </w:t>
      </w:r>
      <w:r w:rsidR="00B171B0" w:rsidRPr="005A1184">
        <w:rPr>
          <w:sz w:val="32"/>
          <w:szCs w:val="32"/>
        </w:rPr>
        <w:t xml:space="preserve">cabling </w:t>
      </w:r>
      <w:r w:rsidRPr="005A1184">
        <w:rPr>
          <w:sz w:val="32"/>
          <w:szCs w:val="32"/>
        </w:rPr>
        <w:t xml:space="preserve">are placed </w:t>
      </w:r>
      <w:r w:rsidR="00BB47DD" w:rsidRPr="005A1184">
        <w:rPr>
          <w:sz w:val="32"/>
          <w:szCs w:val="32"/>
        </w:rPr>
        <w:t>underground</w:t>
      </w:r>
      <w:r w:rsidR="00292137" w:rsidRPr="005A1184">
        <w:rPr>
          <w:sz w:val="32"/>
          <w:szCs w:val="32"/>
        </w:rPr>
        <w:t xml:space="preserve"> and reticulated to every home</w:t>
      </w:r>
      <w:r w:rsidRPr="005A1184">
        <w:rPr>
          <w:sz w:val="32"/>
          <w:szCs w:val="32"/>
        </w:rPr>
        <w:t xml:space="preserve">. </w:t>
      </w:r>
      <w:r w:rsidR="00B171B0" w:rsidRPr="005A1184">
        <w:rPr>
          <w:sz w:val="32"/>
          <w:szCs w:val="32"/>
        </w:rPr>
        <w:t xml:space="preserve">The aim to having phone and </w:t>
      </w:r>
      <w:r w:rsidRPr="005A1184">
        <w:rPr>
          <w:sz w:val="32"/>
          <w:szCs w:val="32"/>
        </w:rPr>
        <w:t>Internet service</w:t>
      </w:r>
      <w:r w:rsidR="00630326" w:rsidRPr="005A1184">
        <w:rPr>
          <w:sz w:val="32"/>
          <w:szCs w:val="32"/>
        </w:rPr>
        <w:t>’</w:t>
      </w:r>
      <w:r w:rsidRPr="005A1184">
        <w:rPr>
          <w:sz w:val="32"/>
          <w:szCs w:val="32"/>
        </w:rPr>
        <w:t xml:space="preserve">s </w:t>
      </w:r>
      <w:r w:rsidR="00B171B0" w:rsidRPr="005A1184">
        <w:rPr>
          <w:sz w:val="32"/>
          <w:szCs w:val="32"/>
        </w:rPr>
        <w:t xml:space="preserve">to </w:t>
      </w:r>
      <w:r w:rsidRPr="005A1184">
        <w:rPr>
          <w:sz w:val="32"/>
          <w:szCs w:val="32"/>
        </w:rPr>
        <w:t>every village</w:t>
      </w:r>
      <w:r w:rsidR="00B171B0" w:rsidRPr="005A1184">
        <w:rPr>
          <w:sz w:val="32"/>
          <w:szCs w:val="32"/>
        </w:rPr>
        <w:t xml:space="preserve"> and household will enable our population to a</w:t>
      </w:r>
      <w:r w:rsidRPr="005A1184">
        <w:rPr>
          <w:sz w:val="32"/>
          <w:szCs w:val="32"/>
        </w:rPr>
        <w:t>ccess information and early warning is an essential requirement for Niue, being geographically isolated.</w:t>
      </w:r>
      <w:r w:rsidR="003E41E0" w:rsidRPr="005A1184">
        <w:rPr>
          <w:sz w:val="32"/>
          <w:szCs w:val="32"/>
        </w:rPr>
        <w:t xml:space="preserve"> </w:t>
      </w:r>
    </w:p>
    <w:p w:rsidR="00630326" w:rsidRPr="005A1184" w:rsidRDefault="00630326" w:rsidP="00BB47DD">
      <w:pPr>
        <w:jc w:val="both"/>
        <w:rPr>
          <w:sz w:val="32"/>
          <w:szCs w:val="32"/>
        </w:rPr>
      </w:pPr>
      <w:r w:rsidRPr="005A1184">
        <w:rPr>
          <w:sz w:val="32"/>
          <w:szCs w:val="32"/>
        </w:rPr>
        <w:t>Whilst we have abundance of underground water, and water reticulated to every home in Niue, a drought is a threat to our agriculture</w:t>
      </w:r>
      <w:r w:rsidR="003E41E0" w:rsidRPr="005A1184">
        <w:rPr>
          <w:sz w:val="32"/>
          <w:szCs w:val="32"/>
        </w:rPr>
        <w:t xml:space="preserve"> and food security</w:t>
      </w:r>
      <w:r w:rsidRPr="005A1184">
        <w:rPr>
          <w:sz w:val="32"/>
          <w:szCs w:val="32"/>
        </w:rPr>
        <w:t xml:space="preserve">. For this, </w:t>
      </w:r>
      <w:r w:rsidR="003E41E0" w:rsidRPr="005A1184">
        <w:rPr>
          <w:sz w:val="32"/>
          <w:szCs w:val="32"/>
        </w:rPr>
        <w:t xml:space="preserve">Niue </w:t>
      </w:r>
      <w:r w:rsidRPr="005A1184">
        <w:rPr>
          <w:sz w:val="32"/>
          <w:szCs w:val="32"/>
        </w:rPr>
        <w:t>have installed water bore holes at various locations</w:t>
      </w:r>
      <w:r w:rsidR="003E41E0" w:rsidRPr="005A1184">
        <w:rPr>
          <w:sz w:val="32"/>
          <w:szCs w:val="32"/>
        </w:rPr>
        <w:t xml:space="preserve"> around the island</w:t>
      </w:r>
      <w:r w:rsidRPr="005A1184">
        <w:rPr>
          <w:sz w:val="32"/>
          <w:szCs w:val="32"/>
        </w:rPr>
        <w:t>, installed new and replaced old water reservoirs</w:t>
      </w:r>
      <w:r w:rsidR="003E41E0" w:rsidRPr="005A1184">
        <w:rPr>
          <w:sz w:val="32"/>
          <w:szCs w:val="32"/>
        </w:rPr>
        <w:t xml:space="preserve"> in villages</w:t>
      </w:r>
      <w:r w:rsidRPr="005A1184">
        <w:rPr>
          <w:sz w:val="32"/>
          <w:szCs w:val="32"/>
        </w:rPr>
        <w:t xml:space="preserve">, </w:t>
      </w:r>
      <w:r w:rsidR="003E41E0" w:rsidRPr="005A1184">
        <w:rPr>
          <w:sz w:val="32"/>
          <w:szCs w:val="32"/>
        </w:rPr>
        <w:t xml:space="preserve">these be </w:t>
      </w:r>
      <w:r w:rsidRPr="005A1184">
        <w:rPr>
          <w:sz w:val="32"/>
          <w:szCs w:val="32"/>
        </w:rPr>
        <w:t xml:space="preserve">used for </w:t>
      </w:r>
      <w:r w:rsidR="003E41E0" w:rsidRPr="005A1184">
        <w:rPr>
          <w:sz w:val="32"/>
          <w:szCs w:val="32"/>
        </w:rPr>
        <w:t xml:space="preserve">domestic </w:t>
      </w:r>
      <w:r w:rsidRPr="005A1184">
        <w:rPr>
          <w:sz w:val="32"/>
          <w:szCs w:val="32"/>
        </w:rPr>
        <w:t xml:space="preserve">and agriculture. </w:t>
      </w:r>
      <w:r w:rsidR="003E41E0" w:rsidRPr="005A1184">
        <w:rPr>
          <w:sz w:val="32"/>
          <w:szCs w:val="32"/>
        </w:rPr>
        <w:t xml:space="preserve">A </w:t>
      </w:r>
      <w:r w:rsidRPr="005A1184">
        <w:rPr>
          <w:sz w:val="32"/>
          <w:szCs w:val="32"/>
        </w:rPr>
        <w:t>project to install a water tank for each home will commence in September this year. This will enable us to collect rain water.</w:t>
      </w:r>
      <w:r w:rsidR="00A728FC" w:rsidRPr="005A1184">
        <w:rPr>
          <w:sz w:val="32"/>
          <w:szCs w:val="32"/>
        </w:rPr>
        <w:t xml:space="preserve"> </w:t>
      </w:r>
      <w:r w:rsidR="003E41E0" w:rsidRPr="005A1184">
        <w:rPr>
          <w:sz w:val="32"/>
          <w:szCs w:val="32"/>
        </w:rPr>
        <w:t xml:space="preserve">In a quick </w:t>
      </w:r>
      <w:r w:rsidR="00A728FC" w:rsidRPr="005A1184">
        <w:rPr>
          <w:sz w:val="32"/>
          <w:szCs w:val="32"/>
        </w:rPr>
        <w:t xml:space="preserve">survey following the 2004 cyclone, water was rated as </w:t>
      </w:r>
      <w:r w:rsidR="003E41E0" w:rsidRPr="005A1184">
        <w:rPr>
          <w:sz w:val="32"/>
          <w:szCs w:val="32"/>
        </w:rPr>
        <w:t xml:space="preserve">the number 1 </w:t>
      </w:r>
      <w:r w:rsidR="003F7F28" w:rsidRPr="005A1184">
        <w:rPr>
          <w:sz w:val="32"/>
          <w:szCs w:val="32"/>
        </w:rPr>
        <w:t xml:space="preserve">priority </w:t>
      </w:r>
      <w:r w:rsidR="003E41E0" w:rsidRPr="005A1184">
        <w:rPr>
          <w:sz w:val="32"/>
          <w:szCs w:val="32"/>
        </w:rPr>
        <w:t>post disaster</w:t>
      </w:r>
      <w:r w:rsidR="003F7F28" w:rsidRPr="005A1184">
        <w:rPr>
          <w:sz w:val="32"/>
          <w:szCs w:val="32"/>
        </w:rPr>
        <w:t>. We were fortunate to have water available to very home the day after the cyclone</w:t>
      </w:r>
      <w:r w:rsidR="003E41E0" w:rsidRPr="005A1184">
        <w:rPr>
          <w:sz w:val="32"/>
          <w:szCs w:val="32"/>
        </w:rPr>
        <w:t>, and this is due to investing in safe infrastructure</w:t>
      </w:r>
      <w:r w:rsidR="003F7F28" w:rsidRPr="005A1184">
        <w:rPr>
          <w:sz w:val="32"/>
          <w:szCs w:val="32"/>
        </w:rPr>
        <w:t>!</w:t>
      </w:r>
      <w:r w:rsidR="00A728FC" w:rsidRPr="005A1184">
        <w:rPr>
          <w:sz w:val="32"/>
          <w:szCs w:val="32"/>
        </w:rPr>
        <w:t xml:space="preserve">  </w:t>
      </w:r>
    </w:p>
    <w:p w:rsidR="003E41E0" w:rsidRPr="005A1184" w:rsidRDefault="003E41E0" w:rsidP="003E41E0">
      <w:pPr>
        <w:jc w:val="both"/>
        <w:rPr>
          <w:b/>
          <w:sz w:val="32"/>
          <w:szCs w:val="32"/>
        </w:rPr>
      </w:pPr>
      <w:r w:rsidRPr="005A1184">
        <w:rPr>
          <w:sz w:val="32"/>
          <w:szCs w:val="32"/>
        </w:rPr>
        <w:t xml:space="preserve">This year, Niue </w:t>
      </w:r>
      <w:r w:rsidR="00630326" w:rsidRPr="005A1184">
        <w:rPr>
          <w:sz w:val="32"/>
          <w:szCs w:val="32"/>
        </w:rPr>
        <w:t>will build</w:t>
      </w:r>
      <w:r w:rsidRPr="005A1184">
        <w:rPr>
          <w:sz w:val="32"/>
          <w:szCs w:val="32"/>
        </w:rPr>
        <w:t xml:space="preserve"> </w:t>
      </w:r>
      <w:r w:rsidR="00630326" w:rsidRPr="005A1184">
        <w:rPr>
          <w:sz w:val="32"/>
          <w:szCs w:val="32"/>
        </w:rPr>
        <w:t>a new primary school, relocating the school to safer grounds away from the coastal area</w:t>
      </w:r>
      <w:r w:rsidRPr="005A1184">
        <w:rPr>
          <w:sz w:val="32"/>
          <w:szCs w:val="32"/>
        </w:rPr>
        <w:t xml:space="preserve"> and we</w:t>
      </w:r>
      <w:r w:rsidR="00630326" w:rsidRPr="005A1184">
        <w:rPr>
          <w:sz w:val="32"/>
          <w:szCs w:val="32"/>
        </w:rPr>
        <w:t xml:space="preserve"> look forward to having the school com</w:t>
      </w:r>
      <w:r w:rsidRPr="005A1184">
        <w:rPr>
          <w:sz w:val="32"/>
          <w:szCs w:val="32"/>
        </w:rPr>
        <w:t>pleted in 2014.</w:t>
      </w:r>
      <w:r w:rsidRPr="005A1184">
        <w:rPr>
          <w:b/>
          <w:sz w:val="32"/>
          <w:szCs w:val="32"/>
        </w:rPr>
        <w:t xml:space="preserve"> </w:t>
      </w:r>
    </w:p>
    <w:p w:rsidR="003E41E0" w:rsidRPr="005A1184" w:rsidRDefault="003E41E0" w:rsidP="003E41E0">
      <w:pPr>
        <w:jc w:val="both"/>
        <w:rPr>
          <w:sz w:val="32"/>
          <w:szCs w:val="32"/>
        </w:rPr>
      </w:pPr>
      <w:r w:rsidRPr="005A1184">
        <w:rPr>
          <w:b/>
          <w:sz w:val="32"/>
          <w:szCs w:val="32"/>
        </w:rPr>
        <w:t>Building Code</w:t>
      </w:r>
      <w:r w:rsidRPr="005A1184">
        <w:rPr>
          <w:sz w:val="32"/>
          <w:szCs w:val="32"/>
        </w:rPr>
        <w:t xml:space="preserve"> – Niue’s building code is regulated and with the technical assistance by SOPAC/SPC Niue ha</w:t>
      </w:r>
      <w:r w:rsidR="00667B62" w:rsidRPr="005A1184">
        <w:rPr>
          <w:sz w:val="32"/>
          <w:szCs w:val="32"/>
        </w:rPr>
        <w:t xml:space="preserve">s </w:t>
      </w:r>
      <w:r w:rsidRPr="005A1184">
        <w:rPr>
          <w:sz w:val="32"/>
          <w:szCs w:val="32"/>
        </w:rPr>
        <w:t>reviewed our building code.</w:t>
      </w:r>
    </w:p>
    <w:p w:rsidR="003E41E0" w:rsidRPr="005A1184" w:rsidRDefault="00667B62" w:rsidP="00BB47DD">
      <w:pPr>
        <w:jc w:val="both"/>
        <w:rPr>
          <w:sz w:val="32"/>
          <w:szCs w:val="32"/>
        </w:rPr>
      </w:pPr>
      <w:r w:rsidRPr="005A1184">
        <w:rPr>
          <w:sz w:val="32"/>
          <w:szCs w:val="32"/>
        </w:rPr>
        <w:lastRenderedPageBreak/>
        <w:t xml:space="preserve">These are important DRR &amp; CCA investments and the Government of Niue wishes to </w:t>
      </w:r>
      <w:proofErr w:type="gramStart"/>
      <w:r w:rsidRPr="005A1184">
        <w:rPr>
          <w:sz w:val="32"/>
          <w:szCs w:val="32"/>
        </w:rPr>
        <w:t>acknowledged</w:t>
      </w:r>
      <w:proofErr w:type="gramEnd"/>
      <w:r w:rsidRPr="005A1184">
        <w:rPr>
          <w:sz w:val="32"/>
          <w:szCs w:val="32"/>
        </w:rPr>
        <w:t xml:space="preserve"> the financial assistance received from the GEF, EU, N</w:t>
      </w:r>
      <w:r w:rsidR="00950104">
        <w:rPr>
          <w:sz w:val="32"/>
          <w:szCs w:val="32"/>
        </w:rPr>
        <w:t>Z</w:t>
      </w:r>
      <w:r w:rsidRPr="005A1184">
        <w:rPr>
          <w:sz w:val="32"/>
          <w:szCs w:val="32"/>
        </w:rPr>
        <w:t xml:space="preserve"> Aid and Aus Aid in working in partnership with the GON.</w:t>
      </w:r>
    </w:p>
    <w:p w:rsidR="00630326" w:rsidRPr="005A1184" w:rsidRDefault="003F7F28" w:rsidP="003F7F28">
      <w:pPr>
        <w:pStyle w:val="NoSpacing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Planning is Essential</w:t>
      </w:r>
    </w:p>
    <w:p w:rsidR="00667B62" w:rsidRPr="005A1184" w:rsidRDefault="003F7F28" w:rsidP="00584792">
      <w:pPr>
        <w:pStyle w:val="NoSpacing"/>
        <w:jc w:val="both"/>
        <w:rPr>
          <w:sz w:val="32"/>
          <w:szCs w:val="32"/>
        </w:rPr>
      </w:pPr>
      <w:r w:rsidRPr="005A1184">
        <w:rPr>
          <w:sz w:val="32"/>
          <w:szCs w:val="32"/>
        </w:rPr>
        <w:t>In order to build resilience, reduce risks</w:t>
      </w:r>
      <w:r w:rsidR="00667B62" w:rsidRPr="005A1184">
        <w:rPr>
          <w:sz w:val="32"/>
          <w:szCs w:val="32"/>
        </w:rPr>
        <w:t xml:space="preserve">, protecting our population etc., planning is essential. Niue has a 5 x year </w:t>
      </w:r>
      <w:r w:rsidRPr="005A1184">
        <w:rPr>
          <w:sz w:val="32"/>
          <w:szCs w:val="32"/>
        </w:rPr>
        <w:t xml:space="preserve">National Integrated Strategic Plan </w:t>
      </w:r>
      <w:r w:rsidR="00667B62" w:rsidRPr="005A1184">
        <w:rPr>
          <w:sz w:val="32"/>
          <w:szCs w:val="32"/>
        </w:rPr>
        <w:t xml:space="preserve">(NISP) and the </w:t>
      </w:r>
      <w:r w:rsidRPr="005A1184">
        <w:rPr>
          <w:sz w:val="32"/>
          <w:szCs w:val="32"/>
        </w:rPr>
        <w:t>pillar</w:t>
      </w:r>
      <w:r w:rsidR="00D74E85" w:rsidRPr="005A1184">
        <w:rPr>
          <w:sz w:val="32"/>
          <w:szCs w:val="32"/>
        </w:rPr>
        <w:t>’</w:t>
      </w:r>
      <w:r w:rsidRPr="005A1184">
        <w:rPr>
          <w:sz w:val="32"/>
          <w:szCs w:val="32"/>
        </w:rPr>
        <w:t xml:space="preserve">s includes </w:t>
      </w:r>
      <w:r w:rsidR="00667B62" w:rsidRPr="005A1184">
        <w:rPr>
          <w:sz w:val="32"/>
          <w:szCs w:val="32"/>
        </w:rPr>
        <w:t xml:space="preserve">Governance, Financial Stability, </w:t>
      </w:r>
      <w:r w:rsidRPr="005A1184">
        <w:rPr>
          <w:sz w:val="32"/>
          <w:szCs w:val="32"/>
        </w:rPr>
        <w:t>Economic</w:t>
      </w:r>
      <w:r w:rsidR="00EB01B1">
        <w:rPr>
          <w:sz w:val="32"/>
          <w:szCs w:val="32"/>
        </w:rPr>
        <w:t xml:space="preserve"> Development</w:t>
      </w:r>
      <w:r w:rsidRPr="005A1184">
        <w:rPr>
          <w:sz w:val="32"/>
          <w:szCs w:val="32"/>
        </w:rPr>
        <w:t xml:space="preserve">, </w:t>
      </w:r>
      <w:proofErr w:type="gramStart"/>
      <w:r w:rsidR="00667B62" w:rsidRPr="005A1184">
        <w:rPr>
          <w:sz w:val="32"/>
          <w:szCs w:val="32"/>
        </w:rPr>
        <w:t>Environment</w:t>
      </w:r>
      <w:proofErr w:type="gramEnd"/>
      <w:r w:rsidR="00667B62" w:rsidRPr="005A1184">
        <w:rPr>
          <w:sz w:val="32"/>
          <w:szCs w:val="32"/>
        </w:rPr>
        <w:t xml:space="preserve">, </w:t>
      </w:r>
      <w:r w:rsidRPr="005A1184">
        <w:rPr>
          <w:sz w:val="32"/>
          <w:szCs w:val="32"/>
        </w:rPr>
        <w:t xml:space="preserve">Social &amp; </w:t>
      </w:r>
      <w:proofErr w:type="spellStart"/>
      <w:r w:rsidRPr="005A1184">
        <w:rPr>
          <w:sz w:val="32"/>
          <w:szCs w:val="32"/>
        </w:rPr>
        <w:t>Taoga</w:t>
      </w:r>
      <w:proofErr w:type="spellEnd"/>
      <w:r w:rsidR="00667B62" w:rsidRPr="005A1184">
        <w:rPr>
          <w:sz w:val="32"/>
          <w:szCs w:val="32"/>
        </w:rPr>
        <w:t xml:space="preserve"> (</w:t>
      </w:r>
      <w:r w:rsidRPr="005A1184">
        <w:rPr>
          <w:sz w:val="32"/>
          <w:szCs w:val="32"/>
        </w:rPr>
        <w:t xml:space="preserve">our </w:t>
      </w:r>
      <w:r w:rsidR="00667B62" w:rsidRPr="005A1184">
        <w:rPr>
          <w:sz w:val="32"/>
          <w:szCs w:val="32"/>
        </w:rPr>
        <w:t>language and culture)</w:t>
      </w:r>
      <w:r w:rsidRPr="005A1184">
        <w:rPr>
          <w:sz w:val="32"/>
          <w:szCs w:val="32"/>
        </w:rPr>
        <w:t>.</w:t>
      </w:r>
      <w:r w:rsidR="00D74E85" w:rsidRPr="005A1184">
        <w:rPr>
          <w:sz w:val="32"/>
          <w:szCs w:val="32"/>
        </w:rPr>
        <w:t xml:space="preserve"> This plan was an outcome of wide consultation with public and private sectors, NGO’s and Civil Society. </w:t>
      </w:r>
      <w:r w:rsidR="00584792" w:rsidRPr="005A1184">
        <w:rPr>
          <w:sz w:val="32"/>
          <w:szCs w:val="32"/>
        </w:rPr>
        <w:t xml:space="preserve">Our national budget </w:t>
      </w:r>
      <w:r w:rsidR="00D74E85" w:rsidRPr="005A1184">
        <w:rPr>
          <w:sz w:val="32"/>
          <w:szCs w:val="32"/>
        </w:rPr>
        <w:t xml:space="preserve">and our Economic and Development budget </w:t>
      </w:r>
      <w:proofErr w:type="gramStart"/>
      <w:r w:rsidR="00584792" w:rsidRPr="005A1184">
        <w:rPr>
          <w:sz w:val="32"/>
          <w:szCs w:val="32"/>
        </w:rPr>
        <w:t>is</w:t>
      </w:r>
      <w:proofErr w:type="gramEnd"/>
      <w:r w:rsidR="00584792" w:rsidRPr="005A1184">
        <w:rPr>
          <w:sz w:val="32"/>
          <w:szCs w:val="32"/>
        </w:rPr>
        <w:t xml:space="preserve"> aligned to the NISP</w:t>
      </w:r>
      <w:r w:rsidR="00667B62" w:rsidRPr="005A1184">
        <w:rPr>
          <w:sz w:val="32"/>
          <w:szCs w:val="32"/>
        </w:rPr>
        <w:t>.</w:t>
      </w:r>
    </w:p>
    <w:p w:rsidR="00584792" w:rsidRPr="005A1184" w:rsidRDefault="00D74E85" w:rsidP="00584792">
      <w:pPr>
        <w:pStyle w:val="NoSpacing"/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 </w:t>
      </w:r>
    </w:p>
    <w:p w:rsidR="00D74E85" w:rsidRPr="005A1184" w:rsidRDefault="00D74E85" w:rsidP="00584792">
      <w:pPr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Under the </w:t>
      </w:r>
      <w:r w:rsidR="00292137" w:rsidRPr="005A1184">
        <w:rPr>
          <w:sz w:val="32"/>
          <w:szCs w:val="32"/>
        </w:rPr>
        <w:t xml:space="preserve">Cabinet appointed </w:t>
      </w:r>
      <w:r w:rsidRPr="005A1184">
        <w:rPr>
          <w:sz w:val="32"/>
          <w:szCs w:val="32"/>
        </w:rPr>
        <w:t xml:space="preserve">National Disaster Management Council, </w:t>
      </w:r>
      <w:r w:rsidR="00667B62" w:rsidRPr="005A1184">
        <w:rPr>
          <w:sz w:val="32"/>
          <w:szCs w:val="32"/>
        </w:rPr>
        <w:t xml:space="preserve">Niue has </w:t>
      </w:r>
      <w:r w:rsidRPr="005A1184">
        <w:rPr>
          <w:sz w:val="32"/>
          <w:szCs w:val="32"/>
        </w:rPr>
        <w:t xml:space="preserve">a National Disaster </w:t>
      </w:r>
      <w:r w:rsidR="00292137" w:rsidRPr="005A1184">
        <w:rPr>
          <w:sz w:val="32"/>
          <w:szCs w:val="32"/>
        </w:rPr>
        <w:t xml:space="preserve">Action </w:t>
      </w:r>
      <w:r w:rsidRPr="005A1184">
        <w:rPr>
          <w:sz w:val="32"/>
          <w:szCs w:val="32"/>
        </w:rPr>
        <w:t xml:space="preserve">Plan, </w:t>
      </w:r>
      <w:r w:rsidR="00292137" w:rsidRPr="005A1184">
        <w:rPr>
          <w:sz w:val="32"/>
          <w:szCs w:val="32"/>
        </w:rPr>
        <w:t xml:space="preserve">which incorporates </w:t>
      </w:r>
      <w:r w:rsidRPr="005A1184">
        <w:rPr>
          <w:sz w:val="32"/>
          <w:szCs w:val="32"/>
        </w:rPr>
        <w:t xml:space="preserve">Disaster Action Plans for every Government Department and for every </w:t>
      </w:r>
      <w:r w:rsidR="00292137" w:rsidRPr="005A1184">
        <w:rPr>
          <w:sz w:val="32"/>
          <w:szCs w:val="32"/>
        </w:rPr>
        <w:t>v</w:t>
      </w:r>
      <w:r w:rsidRPr="005A1184">
        <w:rPr>
          <w:sz w:val="32"/>
          <w:szCs w:val="32"/>
        </w:rPr>
        <w:t>illage</w:t>
      </w:r>
      <w:r w:rsidR="00292137" w:rsidRPr="005A1184">
        <w:rPr>
          <w:sz w:val="32"/>
          <w:szCs w:val="32"/>
        </w:rPr>
        <w:t xml:space="preserve">. </w:t>
      </w:r>
      <w:r w:rsidRPr="005A1184">
        <w:rPr>
          <w:sz w:val="32"/>
          <w:szCs w:val="32"/>
        </w:rPr>
        <w:t>The NDMC conducts workshops annually to work with the community leaders and councils on their role at times of disasters.</w:t>
      </w:r>
    </w:p>
    <w:p w:rsidR="00584792" w:rsidRPr="005A1184" w:rsidRDefault="00D74E85" w:rsidP="00584792">
      <w:pPr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The Council in association with the Niue Broadcasting Corporation runs a cyclone preparedness campaign over radio and television every between October and April, the cyclone season. This assists and reminds all </w:t>
      </w:r>
      <w:r w:rsidR="00667B62" w:rsidRPr="005A1184">
        <w:rPr>
          <w:sz w:val="32"/>
          <w:szCs w:val="32"/>
        </w:rPr>
        <w:t xml:space="preserve">stakeholders </w:t>
      </w:r>
      <w:r w:rsidRPr="005A1184">
        <w:rPr>
          <w:sz w:val="32"/>
          <w:szCs w:val="32"/>
        </w:rPr>
        <w:t xml:space="preserve">of our </w:t>
      </w:r>
      <w:r w:rsidR="00D9762B" w:rsidRPr="005A1184">
        <w:rPr>
          <w:sz w:val="32"/>
          <w:szCs w:val="32"/>
        </w:rPr>
        <w:t>responsibilities. Whilst the Disaster Action Plans was initially for cyclones, we working to include, earthquake, tsunamis and drought.</w:t>
      </w:r>
    </w:p>
    <w:p w:rsidR="00C56B0C" w:rsidRPr="005A1184" w:rsidRDefault="00667B62" w:rsidP="00C56B0C">
      <w:pPr>
        <w:pStyle w:val="NoSpacing"/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Niue’s </w:t>
      </w:r>
      <w:r w:rsidR="00D9762B" w:rsidRPr="005A1184">
        <w:rPr>
          <w:sz w:val="32"/>
          <w:szCs w:val="32"/>
        </w:rPr>
        <w:t xml:space="preserve">Joint National Action Plan </w:t>
      </w:r>
      <w:r w:rsidR="00292137" w:rsidRPr="005A1184">
        <w:rPr>
          <w:sz w:val="32"/>
          <w:szCs w:val="32"/>
        </w:rPr>
        <w:t xml:space="preserve">(JNAP) </w:t>
      </w:r>
      <w:r w:rsidR="00C56B0C" w:rsidRPr="005A1184">
        <w:rPr>
          <w:sz w:val="32"/>
          <w:szCs w:val="32"/>
        </w:rPr>
        <w:t>on Climate Change Adaptation and Disaster Risk Management</w:t>
      </w:r>
      <w:r w:rsidR="00292137" w:rsidRPr="005A1184">
        <w:rPr>
          <w:sz w:val="32"/>
          <w:szCs w:val="32"/>
        </w:rPr>
        <w:t xml:space="preserve"> is ready and about to be l</w:t>
      </w:r>
      <w:r w:rsidRPr="005A1184">
        <w:rPr>
          <w:sz w:val="32"/>
          <w:szCs w:val="32"/>
        </w:rPr>
        <w:t>a</w:t>
      </w:r>
      <w:r w:rsidR="00292137" w:rsidRPr="005A1184">
        <w:rPr>
          <w:sz w:val="32"/>
          <w:szCs w:val="32"/>
        </w:rPr>
        <w:t>unched</w:t>
      </w:r>
      <w:r w:rsidR="00C56B0C" w:rsidRPr="005A1184">
        <w:rPr>
          <w:sz w:val="32"/>
          <w:szCs w:val="32"/>
        </w:rPr>
        <w:t xml:space="preserve">. This plan is a proactive response to reducing the risk of Climate variability and the long term effects of Climate Change. This </w:t>
      </w:r>
      <w:r w:rsidR="00C56B0C" w:rsidRPr="005A1184">
        <w:rPr>
          <w:sz w:val="32"/>
          <w:szCs w:val="32"/>
        </w:rPr>
        <w:lastRenderedPageBreak/>
        <w:t xml:space="preserve">plan provides the basis for Adaptation initiatives including disaster risk responses in a more integrated and coordinated approach. </w:t>
      </w:r>
    </w:p>
    <w:p w:rsidR="00C56B0C" w:rsidRPr="005A1184" w:rsidRDefault="00C56B0C" w:rsidP="00C56B0C">
      <w:pPr>
        <w:pStyle w:val="NoSpacing"/>
        <w:jc w:val="both"/>
        <w:rPr>
          <w:b/>
          <w:sz w:val="32"/>
          <w:szCs w:val="32"/>
        </w:rPr>
      </w:pPr>
    </w:p>
    <w:p w:rsidR="00C56B0C" w:rsidRPr="005A1184" w:rsidRDefault="00C56B0C" w:rsidP="00C56B0C">
      <w:pPr>
        <w:pStyle w:val="NoSpacing"/>
        <w:jc w:val="both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Disaster Risk Management (DRM)</w:t>
      </w:r>
    </w:p>
    <w:p w:rsidR="00C56B0C" w:rsidRPr="005A1184" w:rsidRDefault="00C1613F" w:rsidP="00C56B0C">
      <w:pPr>
        <w:pStyle w:val="NoSpacing"/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Niue will be establishing its </w:t>
      </w:r>
      <w:r w:rsidR="00C56B0C" w:rsidRPr="005A1184">
        <w:rPr>
          <w:sz w:val="32"/>
          <w:szCs w:val="32"/>
        </w:rPr>
        <w:t xml:space="preserve">DRM Office </w:t>
      </w:r>
      <w:r w:rsidRPr="005A1184">
        <w:rPr>
          <w:sz w:val="32"/>
          <w:szCs w:val="32"/>
        </w:rPr>
        <w:t xml:space="preserve">and </w:t>
      </w:r>
      <w:r w:rsidR="00C56B0C" w:rsidRPr="005A1184">
        <w:rPr>
          <w:sz w:val="32"/>
          <w:szCs w:val="32"/>
        </w:rPr>
        <w:t>appoint</w:t>
      </w:r>
      <w:r w:rsidRPr="005A1184">
        <w:rPr>
          <w:sz w:val="32"/>
          <w:szCs w:val="32"/>
        </w:rPr>
        <w:t xml:space="preserve">ing </w:t>
      </w:r>
      <w:r w:rsidR="00C56B0C" w:rsidRPr="005A1184">
        <w:rPr>
          <w:sz w:val="32"/>
          <w:szCs w:val="32"/>
        </w:rPr>
        <w:t>of a full time DRM Manager</w:t>
      </w:r>
      <w:r w:rsidRPr="005A1184">
        <w:rPr>
          <w:sz w:val="32"/>
          <w:szCs w:val="32"/>
        </w:rPr>
        <w:t xml:space="preserve">. </w:t>
      </w:r>
      <w:r w:rsidR="00C56B0C" w:rsidRPr="005A1184">
        <w:rPr>
          <w:sz w:val="32"/>
          <w:szCs w:val="32"/>
        </w:rPr>
        <w:t xml:space="preserve">Niue supports building upon current DRM partnerships in the region and the establishment of effective integrated opportunities with partner organisations in the region and at the international level. </w:t>
      </w:r>
    </w:p>
    <w:p w:rsidR="00C56B0C" w:rsidRPr="005A1184" w:rsidRDefault="00C56B0C" w:rsidP="00C56B0C">
      <w:pPr>
        <w:pStyle w:val="NoSpacing"/>
        <w:jc w:val="both"/>
        <w:rPr>
          <w:b/>
          <w:sz w:val="32"/>
          <w:szCs w:val="32"/>
        </w:rPr>
      </w:pPr>
    </w:p>
    <w:p w:rsidR="00C56B0C" w:rsidRPr="005A1184" w:rsidRDefault="00C1613F" w:rsidP="00C56B0C">
      <w:pPr>
        <w:pStyle w:val="NoSpacing"/>
        <w:jc w:val="both"/>
        <w:rPr>
          <w:b/>
          <w:sz w:val="32"/>
          <w:szCs w:val="32"/>
        </w:rPr>
      </w:pPr>
      <w:r w:rsidRPr="005A1184">
        <w:rPr>
          <w:b/>
          <w:sz w:val="32"/>
          <w:szCs w:val="32"/>
        </w:rPr>
        <w:t>Way Forward</w:t>
      </w:r>
    </w:p>
    <w:p w:rsidR="00D0176F" w:rsidRPr="005A1184" w:rsidRDefault="00C1613F" w:rsidP="00C56B0C">
      <w:pPr>
        <w:pStyle w:val="NoSpacing"/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As a Small Island State, </w:t>
      </w:r>
      <w:r w:rsidR="00E45175" w:rsidRPr="005A1184">
        <w:rPr>
          <w:sz w:val="32"/>
          <w:szCs w:val="32"/>
        </w:rPr>
        <w:t>Niue has</w:t>
      </w:r>
      <w:r w:rsidRPr="005A1184">
        <w:rPr>
          <w:sz w:val="32"/>
          <w:szCs w:val="32"/>
        </w:rPr>
        <w:t xml:space="preserve"> continued to voice our vulnerability on the impacts of Climate Change at international forums. As our governments strive to build national resilience to the impacts of disasters, </w:t>
      </w:r>
      <w:r w:rsidR="00D0176F" w:rsidRPr="005A1184">
        <w:rPr>
          <w:sz w:val="32"/>
          <w:szCs w:val="32"/>
        </w:rPr>
        <w:t xml:space="preserve">invest in DRR, we do </w:t>
      </w:r>
      <w:r w:rsidRPr="005A1184">
        <w:rPr>
          <w:sz w:val="32"/>
          <w:szCs w:val="32"/>
        </w:rPr>
        <w:t>not hav</w:t>
      </w:r>
      <w:r w:rsidR="00D0176F" w:rsidRPr="005A1184">
        <w:rPr>
          <w:sz w:val="32"/>
          <w:szCs w:val="32"/>
        </w:rPr>
        <w:t xml:space="preserve">e </w:t>
      </w:r>
      <w:r w:rsidRPr="005A1184">
        <w:rPr>
          <w:sz w:val="32"/>
          <w:szCs w:val="32"/>
        </w:rPr>
        <w:t xml:space="preserve">the </w:t>
      </w:r>
      <w:r w:rsidR="005A1184" w:rsidRPr="005A1184">
        <w:rPr>
          <w:sz w:val="32"/>
          <w:szCs w:val="32"/>
        </w:rPr>
        <w:t>capacity and the resources required to</w:t>
      </w:r>
      <w:r w:rsidRPr="005A1184">
        <w:rPr>
          <w:sz w:val="32"/>
          <w:szCs w:val="32"/>
        </w:rPr>
        <w:t xml:space="preserve"> do all that we need to do</w:t>
      </w:r>
      <w:r w:rsidR="005A1184" w:rsidRPr="005A1184">
        <w:rPr>
          <w:sz w:val="32"/>
          <w:szCs w:val="32"/>
        </w:rPr>
        <w:t xml:space="preserve">, recognizing that </w:t>
      </w:r>
      <w:r w:rsidR="00D0176F" w:rsidRPr="005A1184">
        <w:rPr>
          <w:sz w:val="32"/>
          <w:szCs w:val="32"/>
        </w:rPr>
        <w:t xml:space="preserve">our situation as </w:t>
      </w:r>
      <w:r w:rsidRPr="005A1184">
        <w:rPr>
          <w:sz w:val="32"/>
          <w:szCs w:val="32"/>
        </w:rPr>
        <w:t xml:space="preserve">small island states </w:t>
      </w:r>
      <w:r w:rsidR="00D0176F" w:rsidRPr="005A1184">
        <w:rPr>
          <w:sz w:val="32"/>
          <w:szCs w:val="32"/>
        </w:rPr>
        <w:t xml:space="preserve">is dire and imminent – </w:t>
      </w:r>
      <w:r w:rsidR="00E45175" w:rsidRPr="005A1184">
        <w:rPr>
          <w:sz w:val="32"/>
          <w:szCs w:val="32"/>
        </w:rPr>
        <w:t>the cyclones are getting more severe</w:t>
      </w:r>
      <w:r w:rsidR="005A1184" w:rsidRPr="005A1184">
        <w:rPr>
          <w:sz w:val="32"/>
          <w:szCs w:val="32"/>
        </w:rPr>
        <w:t xml:space="preserve">, </w:t>
      </w:r>
      <w:r w:rsidR="00D0176F" w:rsidRPr="005A1184">
        <w:rPr>
          <w:sz w:val="32"/>
          <w:szCs w:val="32"/>
        </w:rPr>
        <w:t xml:space="preserve">some of our countries </w:t>
      </w:r>
      <w:r w:rsidRPr="005A1184">
        <w:rPr>
          <w:sz w:val="32"/>
          <w:szCs w:val="32"/>
        </w:rPr>
        <w:t xml:space="preserve">are going under </w:t>
      </w:r>
      <w:r w:rsidR="005A1184" w:rsidRPr="005A1184">
        <w:rPr>
          <w:sz w:val="32"/>
          <w:szCs w:val="32"/>
        </w:rPr>
        <w:t>as sea level rises</w:t>
      </w:r>
      <w:r w:rsidRPr="005A1184">
        <w:rPr>
          <w:sz w:val="32"/>
          <w:szCs w:val="32"/>
        </w:rPr>
        <w:t xml:space="preserve">, </w:t>
      </w:r>
      <w:r w:rsidR="00D0176F" w:rsidRPr="005A1184">
        <w:rPr>
          <w:sz w:val="32"/>
          <w:szCs w:val="32"/>
        </w:rPr>
        <w:t xml:space="preserve">our </w:t>
      </w:r>
      <w:r w:rsidRPr="005A1184">
        <w:rPr>
          <w:sz w:val="32"/>
          <w:szCs w:val="32"/>
        </w:rPr>
        <w:t>drinking water</w:t>
      </w:r>
      <w:r w:rsidR="005A1184" w:rsidRPr="005A1184">
        <w:rPr>
          <w:sz w:val="32"/>
          <w:szCs w:val="32"/>
        </w:rPr>
        <w:t>s</w:t>
      </w:r>
      <w:r w:rsidRPr="005A1184">
        <w:rPr>
          <w:sz w:val="32"/>
          <w:szCs w:val="32"/>
        </w:rPr>
        <w:t xml:space="preserve"> contaminated etc.. </w:t>
      </w:r>
    </w:p>
    <w:p w:rsidR="00D0176F" w:rsidRPr="005A1184" w:rsidRDefault="00D0176F" w:rsidP="00C56B0C">
      <w:pPr>
        <w:pStyle w:val="NoSpacing"/>
        <w:jc w:val="both"/>
        <w:rPr>
          <w:sz w:val="32"/>
          <w:szCs w:val="32"/>
        </w:rPr>
      </w:pPr>
    </w:p>
    <w:p w:rsidR="00C1613F" w:rsidRPr="005A1184" w:rsidRDefault="00D0176F" w:rsidP="00C56B0C">
      <w:pPr>
        <w:pStyle w:val="NoSpacing"/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The following </w:t>
      </w:r>
      <w:r w:rsidR="005A1184" w:rsidRPr="005A1184">
        <w:rPr>
          <w:sz w:val="32"/>
          <w:szCs w:val="32"/>
        </w:rPr>
        <w:t xml:space="preserve">recommendations must be </w:t>
      </w:r>
      <w:r w:rsidRPr="005A1184">
        <w:rPr>
          <w:sz w:val="32"/>
          <w:szCs w:val="32"/>
        </w:rPr>
        <w:t>consider</w:t>
      </w:r>
      <w:r w:rsidR="005A1184" w:rsidRPr="005A1184">
        <w:rPr>
          <w:sz w:val="32"/>
          <w:szCs w:val="32"/>
        </w:rPr>
        <w:t xml:space="preserve">ed </w:t>
      </w:r>
      <w:r w:rsidRPr="005A1184">
        <w:rPr>
          <w:sz w:val="32"/>
          <w:szCs w:val="32"/>
        </w:rPr>
        <w:t>in th</w:t>
      </w:r>
      <w:r w:rsidR="005A1184" w:rsidRPr="005A1184">
        <w:rPr>
          <w:sz w:val="32"/>
          <w:szCs w:val="32"/>
        </w:rPr>
        <w:t>is 4</w:t>
      </w:r>
      <w:r w:rsidR="005A1184" w:rsidRPr="005A1184">
        <w:rPr>
          <w:sz w:val="32"/>
          <w:szCs w:val="32"/>
          <w:vertAlign w:val="superscript"/>
        </w:rPr>
        <w:t>th</w:t>
      </w:r>
      <w:r w:rsidR="005A1184" w:rsidRPr="005A1184">
        <w:rPr>
          <w:sz w:val="32"/>
          <w:szCs w:val="32"/>
        </w:rPr>
        <w:t xml:space="preserve"> Global </w:t>
      </w:r>
      <w:r w:rsidRPr="005A1184">
        <w:rPr>
          <w:sz w:val="32"/>
          <w:szCs w:val="32"/>
        </w:rPr>
        <w:t>DRR platform</w:t>
      </w:r>
      <w:r w:rsidR="00C1613F" w:rsidRPr="005A1184">
        <w:rPr>
          <w:sz w:val="32"/>
          <w:szCs w:val="32"/>
        </w:rPr>
        <w:t>:</w:t>
      </w:r>
    </w:p>
    <w:p w:rsidR="00C1613F" w:rsidRPr="005A1184" w:rsidRDefault="00C1613F" w:rsidP="00C56B0C">
      <w:pPr>
        <w:pStyle w:val="NoSpacing"/>
        <w:jc w:val="both"/>
        <w:rPr>
          <w:sz w:val="32"/>
          <w:szCs w:val="32"/>
        </w:rPr>
      </w:pPr>
    </w:p>
    <w:p w:rsidR="00D0176F" w:rsidRPr="005A1184" w:rsidRDefault="00D0176F" w:rsidP="00D0176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The access </w:t>
      </w:r>
      <w:proofErr w:type="gramStart"/>
      <w:r w:rsidRPr="005A1184">
        <w:rPr>
          <w:sz w:val="32"/>
          <w:szCs w:val="32"/>
        </w:rPr>
        <w:t>to</w:t>
      </w:r>
      <w:proofErr w:type="gramEnd"/>
      <w:r w:rsidRPr="005A1184">
        <w:rPr>
          <w:sz w:val="32"/>
          <w:szCs w:val="32"/>
        </w:rPr>
        <w:t xml:space="preserve"> much needed climate change funding in order to assist with our national DRR and CCA programs/projects must be conducive to assisting but not inhibiting our efforts.</w:t>
      </w:r>
    </w:p>
    <w:p w:rsidR="00D0176F" w:rsidRPr="005A1184" w:rsidRDefault="00D0176F" w:rsidP="00D0176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5A1184">
        <w:rPr>
          <w:sz w:val="32"/>
          <w:szCs w:val="32"/>
        </w:rPr>
        <w:t>Donor funding must be aligned to our countries national priorities but not the donor’s priorities.</w:t>
      </w:r>
    </w:p>
    <w:p w:rsidR="00D0176F" w:rsidRPr="005A1184" w:rsidRDefault="00D0176F" w:rsidP="00D0176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5A1184">
        <w:rPr>
          <w:sz w:val="32"/>
          <w:szCs w:val="32"/>
        </w:rPr>
        <w:t>Governments must be committed to having the required legislations and Investment in DRR and CCA for the sake of protecting our populations.</w:t>
      </w:r>
    </w:p>
    <w:p w:rsidR="00C76A90" w:rsidRPr="005A1184" w:rsidRDefault="00C76A90" w:rsidP="00D0176F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5A1184">
        <w:rPr>
          <w:sz w:val="32"/>
          <w:szCs w:val="32"/>
        </w:rPr>
        <w:t xml:space="preserve">That we recognise that as we approach post 2015 DRR, building resilience, the situation for world with regards to Post 2015 MDG’s the situation is bleak for most countries. </w:t>
      </w:r>
    </w:p>
    <w:p w:rsidR="00630326" w:rsidRPr="005A1184" w:rsidRDefault="00C76A90" w:rsidP="00C76A90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5A1184">
        <w:rPr>
          <w:sz w:val="32"/>
          <w:szCs w:val="32"/>
        </w:rPr>
        <w:lastRenderedPageBreak/>
        <w:t xml:space="preserve">The world must be united in our efforts to DRR and CCA just the same as we are also committed to MDG’s for we have a responsibility to our future generations to leaving them a world they need to enjoy, and that is our responsibility today – we do not have time to waste!! </w:t>
      </w:r>
    </w:p>
    <w:sectPr w:rsidR="00630326" w:rsidRPr="005A1184" w:rsidSect="00E53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1A4"/>
    <w:multiLevelType w:val="hybridMultilevel"/>
    <w:tmpl w:val="CD7C97EA"/>
    <w:lvl w:ilvl="0" w:tplc="626424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8A3"/>
    <w:rsid w:val="001B60A0"/>
    <w:rsid w:val="001E2B16"/>
    <w:rsid w:val="0027226B"/>
    <w:rsid w:val="00292137"/>
    <w:rsid w:val="003E41E0"/>
    <w:rsid w:val="003F7F28"/>
    <w:rsid w:val="00584792"/>
    <w:rsid w:val="005A1184"/>
    <w:rsid w:val="00630326"/>
    <w:rsid w:val="006348A3"/>
    <w:rsid w:val="00667848"/>
    <w:rsid w:val="00667B62"/>
    <w:rsid w:val="00801D49"/>
    <w:rsid w:val="00950104"/>
    <w:rsid w:val="00A728FC"/>
    <w:rsid w:val="00B171B0"/>
    <w:rsid w:val="00B842A6"/>
    <w:rsid w:val="00BB47DD"/>
    <w:rsid w:val="00BE1677"/>
    <w:rsid w:val="00C1613F"/>
    <w:rsid w:val="00C56B0C"/>
    <w:rsid w:val="00C76A90"/>
    <w:rsid w:val="00D0176F"/>
    <w:rsid w:val="00D74E85"/>
    <w:rsid w:val="00D9762B"/>
    <w:rsid w:val="00E45175"/>
    <w:rsid w:val="00E535CC"/>
    <w:rsid w:val="00EB01B1"/>
    <w:rsid w:val="00FE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8A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01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1472D-2BCE-435C-B5E4-8B811D95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Hipa</dc:creator>
  <cp:lastModifiedBy>Richard Hipa</cp:lastModifiedBy>
  <cp:revision>2</cp:revision>
  <dcterms:created xsi:type="dcterms:W3CDTF">2013-05-21T08:45:00Z</dcterms:created>
  <dcterms:modified xsi:type="dcterms:W3CDTF">2013-05-21T08:45:00Z</dcterms:modified>
</cp:coreProperties>
</file>